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D82" w:rsidRPr="00F324E0" w:rsidRDefault="008F3D82" w:rsidP="008F3D82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F324E0">
        <w:rPr>
          <w:rFonts w:ascii="Consolas" w:hAnsi="Consolas"/>
          <w:b/>
          <w:iCs/>
          <w:sz w:val="21"/>
          <w:szCs w:val="21"/>
        </w:rPr>
        <w:t>ATA DE REGISTRO DE PREÇOS</w:t>
      </w:r>
      <w:r w:rsidRPr="00F324E0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F324E0">
        <w:rPr>
          <w:rFonts w:ascii="Consolas" w:hAnsi="Consolas"/>
          <w:b/>
          <w:bCs/>
          <w:sz w:val="21"/>
          <w:szCs w:val="21"/>
        </w:rPr>
        <w:t>º</w:t>
      </w:r>
      <w:r w:rsidRPr="00F324E0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F324E0" w:rsidRPr="00F324E0">
        <w:rPr>
          <w:rFonts w:ascii="Consolas" w:hAnsi="Consolas"/>
          <w:b/>
          <w:iCs/>
          <w:sz w:val="21"/>
          <w:szCs w:val="21"/>
          <w:lang w:val="pt-PT"/>
        </w:rPr>
        <w:t>16</w:t>
      </w:r>
      <w:r w:rsidRPr="00F324E0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8F3D82" w:rsidRPr="00F324E0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F324E0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F324E0" w:rsidRDefault="008F3D82" w:rsidP="008F3D82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F324E0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F324E0">
        <w:rPr>
          <w:rFonts w:ascii="Consolas" w:hAnsi="Consolas"/>
          <w:b/>
          <w:bCs/>
          <w:sz w:val="21"/>
          <w:szCs w:val="21"/>
        </w:rPr>
        <w:t>º</w:t>
      </w:r>
      <w:r w:rsidRPr="00F324E0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8F3D82" w:rsidRPr="00F324E0" w:rsidRDefault="008F3D82" w:rsidP="008F3D82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F324E0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:rsidR="00F77E8A" w:rsidRPr="00F324E0" w:rsidRDefault="00D86B7A" w:rsidP="00B1776A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Aos </w:t>
      </w:r>
      <w:r w:rsidR="00877B60" w:rsidRPr="00F324E0">
        <w:rPr>
          <w:rFonts w:ascii="Consolas" w:hAnsi="Consolas"/>
          <w:sz w:val="21"/>
          <w:szCs w:val="21"/>
        </w:rPr>
        <w:t xml:space="preserve">09 </w:t>
      </w:r>
      <w:r w:rsidRPr="00F324E0">
        <w:rPr>
          <w:rFonts w:ascii="Consolas" w:hAnsi="Consolas"/>
          <w:sz w:val="21"/>
          <w:szCs w:val="21"/>
        </w:rPr>
        <w:t>(</w:t>
      </w:r>
      <w:r w:rsidR="00877B60" w:rsidRPr="00F324E0">
        <w:rPr>
          <w:rFonts w:ascii="Consolas" w:hAnsi="Consolas"/>
          <w:sz w:val="21"/>
          <w:szCs w:val="21"/>
        </w:rPr>
        <w:t>nove</w:t>
      </w:r>
      <w:r w:rsidRPr="00F324E0">
        <w:rPr>
          <w:rFonts w:ascii="Consolas" w:hAnsi="Consolas"/>
          <w:sz w:val="21"/>
          <w:szCs w:val="21"/>
        </w:rPr>
        <w:t>) dias do mês de</w:t>
      </w:r>
      <w:r w:rsidR="00877B60" w:rsidRPr="00F324E0">
        <w:rPr>
          <w:rFonts w:ascii="Consolas" w:hAnsi="Consolas"/>
          <w:sz w:val="21"/>
          <w:szCs w:val="21"/>
        </w:rPr>
        <w:t xml:space="preserve"> maio </w:t>
      </w:r>
      <w:r w:rsidRPr="00F324E0">
        <w:rPr>
          <w:rFonts w:ascii="Consolas" w:hAnsi="Consolas"/>
          <w:sz w:val="21"/>
          <w:szCs w:val="21"/>
        </w:rPr>
        <w:t>de 202</w:t>
      </w:r>
      <w:r w:rsidR="00F25DE1" w:rsidRPr="00F324E0">
        <w:rPr>
          <w:rFonts w:ascii="Consolas" w:hAnsi="Consolas"/>
          <w:sz w:val="21"/>
          <w:szCs w:val="21"/>
        </w:rPr>
        <w:t>3</w:t>
      </w:r>
      <w:r w:rsidRPr="00F324E0">
        <w:rPr>
          <w:rFonts w:ascii="Consolas" w:hAnsi="Consolas"/>
          <w:sz w:val="21"/>
          <w:szCs w:val="21"/>
        </w:rPr>
        <w:t xml:space="preserve"> (</w:t>
      </w:r>
      <w:r w:rsidR="00877B60" w:rsidRPr="00F324E0">
        <w:rPr>
          <w:rFonts w:ascii="Consolas" w:hAnsi="Consolas"/>
          <w:sz w:val="21"/>
          <w:szCs w:val="21"/>
        </w:rPr>
        <w:t>d</w:t>
      </w:r>
      <w:r w:rsidRPr="00F324E0">
        <w:rPr>
          <w:rFonts w:ascii="Consolas" w:hAnsi="Consolas"/>
          <w:sz w:val="21"/>
          <w:szCs w:val="21"/>
        </w:rPr>
        <w:t xml:space="preserve">ois mil </w:t>
      </w:r>
      <w:r w:rsidR="00877B60" w:rsidRPr="00F324E0">
        <w:rPr>
          <w:rFonts w:ascii="Consolas" w:hAnsi="Consolas"/>
          <w:sz w:val="21"/>
          <w:szCs w:val="21"/>
        </w:rPr>
        <w:t xml:space="preserve">e vinte </w:t>
      </w:r>
      <w:r w:rsidRPr="00F324E0">
        <w:rPr>
          <w:rFonts w:ascii="Consolas" w:hAnsi="Consolas"/>
          <w:sz w:val="21"/>
          <w:szCs w:val="21"/>
        </w:rPr>
        <w:t xml:space="preserve">e </w:t>
      </w:r>
      <w:r w:rsidR="00F25DE1" w:rsidRPr="00F324E0">
        <w:rPr>
          <w:rFonts w:ascii="Consolas" w:hAnsi="Consolas"/>
          <w:sz w:val="21"/>
          <w:szCs w:val="21"/>
        </w:rPr>
        <w:t>três</w:t>
      </w:r>
      <w:r w:rsidRPr="00F324E0">
        <w:rPr>
          <w:rFonts w:ascii="Consolas" w:hAnsi="Consolas"/>
          <w:sz w:val="21"/>
          <w:szCs w:val="21"/>
        </w:rPr>
        <w:t xml:space="preserve">), </w:t>
      </w:r>
      <w:r w:rsidR="00D20071" w:rsidRPr="00F324E0">
        <w:rPr>
          <w:rFonts w:ascii="Consolas" w:hAnsi="Consolas" w:cs="Arial"/>
          <w:sz w:val="21"/>
          <w:szCs w:val="21"/>
        </w:rPr>
        <w:t xml:space="preserve">A </w:t>
      </w:r>
      <w:r w:rsidR="00D20071" w:rsidRPr="00F324E0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F324E0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F324E0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F324E0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F324E0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F324E0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F324E0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F324E0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F324E0">
        <w:rPr>
          <w:rFonts w:ascii="Consolas" w:hAnsi="Consolas"/>
          <w:sz w:val="21"/>
          <w:szCs w:val="21"/>
        </w:rPr>
        <w:t>, e a empresa</w:t>
      </w:r>
      <w:r w:rsidR="00B1776A" w:rsidRPr="00F324E0">
        <w:rPr>
          <w:rFonts w:ascii="Consolas" w:hAnsi="Consolas"/>
          <w:sz w:val="21"/>
          <w:szCs w:val="21"/>
        </w:rPr>
        <w:t xml:space="preserve"> </w:t>
      </w:r>
      <w:r w:rsidR="006D2A98" w:rsidRPr="00F324E0">
        <w:rPr>
          <w:rFonts w:ascii="Consolas" w:hAnsi="Consolas" w:cs="Arial"/>
          <w:b/>
          <w:bCs/>
          <w:color w:val="000000"/>
          <w:sz w:val="21"/>
          <w:szCs w:val="21"/>
        </w:rPr>
        <w:t>LCF MATERIAL ELETRICO E DE CONSTRUCAO LTDA</w:t>
      </w:r>
      <w:r w:rsidR="006D2A98" w:rsidRPr="00F324E0">
        <w:rPr>
          <w:rFonts w:ascii="Consolas" w:hAnsi="Consolas" w:cs="Arial"/>
          <w:color w:val="000000"/>
          <w:sz w:val="21"/>
          <w:szCs w:val="21"/>
        </w:rPr>
        <w:t>, inscrita no CNPJ sob n° 44.404.918/0001-71, estabelecida na Rua Gumercindo Bessa, nº 435, Santo Antônio,</w:t>
      </w:r>
      <w:r w:rsidR="009747B3" w:rsidRPr="00F324E0">
        <w:rPr>
          <w:rFonts w:ascii="Consolas" w:hAnsi="Consolas" w:cs="Arial"/>
          <w:sz w:val="21"/>
          <w:szCs w:val="21"/>
        </w:rPr>
        <w:t xml:space="preserve"> ARACAJU/SE</w:t>
      </w:r>
      <w:r w:rsidR="009747B3" w:rsidRPr="00F324E0">
        <w:rPr>
          <w:rFonts w:ascii="Consolas" w:hAnsi="Consolas"/>
          <w:sz w:val="21"/>
          <w:szCs w:val="21"/>
        </w:rPr>
        <w:t xml:space="preserve">, </w:t>
      </w:r>
      <w:r w:rsidR="00DA7A03" w:rsidRPr="00F324E0">
        <w:rPr>
          <w:rFonts w:ascii="Consolas" w:hAnsi="Consolas"/>
          <w:sz w:val="21"/>
          <w:szCs w:val="21"/>
        </w:rPr>
        <w:t>e</w:t>
      </w:r>
      <w:r w:rsidR="00DA7A03" w:rsidRPr="00F324E0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>-mail </w:t>
      </w:r>
      <w:hyperlink r:id="rId8" w:history="1">
        <w:r w:rsidR="00DA7A03" w:rsidRPr="00F324E0">
          <w:rPr>
            <w:rStyle w:val="Hyperlink"/>
            <w:rFonts w:ascii="Consolas" w:hAnsi="Consolas" w:cs="Segoe UI"/>
            <w:b/>
            <w:bCs/>
            <w:sz w:val="21"/>
            <w:szCs w:val="21"/>
            <w:shd w:val="clear" w:color="auto" w:fill="FFFFFF"/>
          </w:rPr>
          <w:t>licitacaocentraldaeletricidade@gmail.com</w:t>
        </w:r>
      </w:hyperlink>
      <w:r w:rsidR="00DA7A03" w:rsidRPr="00F324E0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 xml:space="preserve"> Telefone: (79) 9159.9255 e Celular (79)99155.3907 </w:t>
      </w:r>
      <w:r w:rsidR="009747B3" w:rsidRPr="00F324E0">
        <w:rPr>
          <w:rFonts w:ascii="Consolas" w:hAnsi="Consolas"/>
          <w:sz w:val="21"/>
          <w:szCs w:val="21"/>
        </w:rPr>
        <w:t xml:space="preserve">doravante denominado </w:t>
      </w:r>
      <w:r w:rsidR="009747B3" w:rsidRPr="00F324E0">
        <w:rPr>
          <w:rFonts w:ascii="Consolas" w:hAnsi="Consolas"/>
          <w:b/>
          <w:sz w:val="21"/>
          <w:szCs w:val="21"/>
        </w:rPr>
        <w:t>FORNECEDOR REGISTRATO</w:t>
      </w:r>
      <w:r w:rsidR="009747B3" w:rsidRPr="00F324E0">
        <w:rPr>
          <w:rFonts w:ascii="Consolas" w:hAnsi="Consolas"/>
          <w:sz w:val="21"/>
          <w:szCs w:val="21"/>
        </w:rPr>
        <w:t>, neste ato representado pel</w:t>
      </w:r>
      <w:r w:rsidR="006D2A98" w:rsidRPr="00F324E0">
        <w:rPr>
          <w:rFonts w:ascii="Consolas" w:hAnsi="Consolas"/>
          <w:sz w:val="21"/>
          <w:szCs w:val="21"/>
        </w:rPr>
        <w:t xml:space="preserve">o senhor </w:t>
      </w:r>
      <w:r w:rsidR="006D2A98" w:rsidRPr="00F324E0">
        <w:rPr>
          <w:rFonts w:ascii="Consolas" w:hAnsi="Consolas" w:cs="Arial"/>
          <w:b/>
          <w:bCs/>
          <w:color w:val="000000"/>
          <w:sz w:val="21"/>
          <w:szCs w:val="21"/>
        </w:rPr>
        <w:t xml:space="preserve">LEONARDO CALAZANS COSTA FILHO, </w:t>
      </w:r>
      <w:r w:rsidR="006D2A98" w:rsidRPr="00F324E0">
        <w:rPr>
          <w:rFonts w:ascii="Consolas" w:hAnsi="Consolas" w:cs="Arial"/>
          <w:color w:val="000000"/>
          <w:sz w:val="21"/>
          <w:szCs w:val="21"/>
        </w:rPr>
        <w:t xml:space="preserve">profissão empresário, residente e domiciliado(a) Rua Manoel espirito santo , n° 187, Bairro </w:t>
      </w:r>
      <w:proofErr w:type="spellStart"/>
      <w:r w:rsidR="006D2A98" w:rsidRPr="00F324E0">
        <w:rPr>
          <w:rFonts w:ascii="Consolas" w:hAnsi="Consolas" w:cs="Arial"/>
          <w:color w:val="000000"/>
          <w:sz w:val="21"/>
          <w:szCs w:val="21"/>
        </w:rPr>
        <w:t>Grageru</w:t>
      </w:r>
      <w:proofErr w:type="spellEnd"/>
      <w:r w:rsidR="006D2A98" w:rsidRPr="00F324E0">
        <w:rPr>
          <w:rFonts w:ascii="Consolas" w:hAnsi="Consolas" w:cs="Arial"/>
          <w:color w:val="000000"/>
          <w:sz w:val="21"/>
          <w:szCs w:val="21"/>
        </w:rPr>
        <w:t xml:space="preserve"> , portador da RG nº 362.424-20 e do CPF n° 066.415.965-67</w:t>
      </w:r>
      <w:r w:rsidRPr="00F324E0">
        <w:rPr>
          <w:rFonts w:ascii="Consolas" w:hAnsi="Consolas"/>
          <w:sz w:val="21"/>
          <w:szCs w:val="21"/>
        </w:rPr>
        <w:t xml:space="preserve">, denominada simplesmente </w:t>
      </w:r>
      <w:r w:rsidR="00F77E8A" w:rsidRPr="00F324E0">
        <w:rPr>
          <w:rFonts w:ascii="Consolas" w:hAnsi="Consolas"/>
          <w:b/>
          <w:sz w:val="21"/>
          <w:szCs w:val="21"/>
        </w:rPr>
        <w:t>FORNECEDOR REGISTRATO</w:t>
      </w:r>
      <w:r w:rsidR="00F77E8A" w:rsidRPr="00F324E0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F324E0">
        <w:rPr>
          <w:rFonts w:ascii="Consolas" w:hAnsi="Consolas"/>
          <w:sz w:val="21"/>
          <w:szCs w:val="21"/>
        </w:rPr>
        <w:t>87</w:t>
      </w:r>
      <w:r w:rsidR="001C3815" w:rsidRPr="00F324E0">
        <w:rPr>
          <w:rFonts w:ascii="Consolas" w:hAnsi="Consolas"/>
          <w:sz w:val="21"/>
          <w:szCs w:val="21"/>
        </w:rPr>
        <w:t>/2021</w:t>
      </w:r>
      <w:r w:rsidR="00F77E8A" w:rsidRPr="00F324E0">
        <w:rPr>
          <w:rFonts w:ascii="Consolas" w:hAnsi="Consolas"/>
          <w:sz w:val="21"/>
          <w:szCs w:val="21"/>
        </w:rPr>
        <w:t xml:space="preserve"> e nº </w:t>
      </w:r>
      <w:r w:rsidR="00BF6CB8" w:rsidRPr="00F324E0">
        <w:rPr>
          <w:rFonts w:ascii="Consolas" w:hAnsi="Consolas"/>
          <w:sz w:val="21"/>
          <w:szCs w:val="21"/>
        </w:rPr>
        <w:t>44/202</w:t>
      </w:r>
      <w:r w:rsidR="005E38E6" w:rsidRPr="00F324E0">
        <w:rPr>
          <w:rFonts w:ascii="Consolas" w:hAnsi="Consolas"/>
          <w:sz w:val="21"/>
          <w:szCs w:val="21"/>
        </w:rPr>
        <w:t>0</w:t>
      </w:r>
      <w:r w:rsidR="00F77E8A" w:rsidRPr="00F324E0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F324E0">
        <w:rPr>
          <w:rFonts w:ascii="Consolas" w:hAnsi="Consolas"/>
          <w:sz w:val="21"/>
          <w:szCs w:val="21"/>
        </w:rPr>
        <w:t>:</w:t>
      </w:r>
    </w:p>
    <w:p w:rsidR="006D2A98" w:rsidRPr="00F324E0" w:rsidRDefault="006D2A98" w:rsidP="006D2A98">
      <w:pPr>
        <w:overflowPunct/>
        <w:jc w:val="left"/>
        <w:textAlignment w:val="auto"/>
        <w:rPr>
          <w:rFonts w:ascii="Consolas" w:hAnsi="Consolas" w:cs="Arial"/>
          <w:color w:val="000000"/>
          <w:sz w:val="21"/>
          <w:szCs w:val="21"/>
        </w:rPr>
      </w:pP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F324E0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F324E0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F324E0">
        <w:rPr>
          <w:rFonts w:ascii="Consolas" w:hAnsi="Consolas"/>
          <w:sz w:val="21"/>
          <w:szCs w:val="21"/>
        </w:rPr>
        <w:t xml:space="preserve">o </w:t>
      </w:r>
      <w:r w:rsidR="00BB3AAE" w:rsidRPr="00F324E0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F324E0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F324E0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F324E0">
        <w:rPr>
          <w:rFonts w:ascii="Consolas" w:hAnsi="Consolas"/>
          <w:sz w:val="21"/>
          <w:szCs w:val="21"/>
        </w:rPr>
        <w:t xml:space="preserve"> do Edital de Pregão </w:t>
      </w:r>
      <w:r w:rsidR="00644E8A" w:rsidRPr="00F324E0">
        <w:rPr>
          <w:rFonts w:ascii="Consolas" w:hAnsi="Consolas"/>
          <w:sz w:val="21"/>
          <w:szCs w:val="21"/>
        </w:rPr>
        <w:t>Eletrônico</w:t>
      </w:r>
      <w:r w:rsidR="00192F4A" w:rsidRPr="00F324E0">
        <w:rPr>
          <w:rFonts w:ascii="Consolas" w:hAnsi="Consolas"/>
          <w:sz w:val="21"/>
          <w:szCs w:val="21"/>
        </w:rPr>
        <w:t xml:space="preserve"> </w:t>
      </w:r>
      <w:r w:rsidR="00F25DE1" w:rsidRPr="00F324E0">
        <w:rPr>
          <w:rFonts w:ascii="Consolas" w:hAnsi="Consolas"/>
          <w:sz w:val="21"/>
          <w:szCs w:val="21"/>
        </w:rPr>
        <w:t xml:space="preserve">SRP </w:t>
      </w:r>
      <w:r w:rsidRPr="00F324E0">
        <w:rPr>
          <w:rFonts w:ascii="Consolas" w:hAnsi="Consolas"/>
          <w:sz w:val="21"/>
          <w:szCs w:val="21"/>
        </w:rPr>
        <w:t xml:space="preserve">nº </w:t>
      </w:r>
      <w:r w:rsidR="00192F4A" w:rsidRPr="00F324E0">
        <w:rPr>
          <w:rFonts w:ascii="Consolas" w:hAnsi="Consolas"/>
          <w:sz w:val="21"/>
          <w:szCs w:val="21"/>
        </w:rPr>
        <w:t>05</w:t>
      </w:r>
      <w:r w:rsidR="007B020B" w:rsidRPr="00F324E0">
        <w:rPr>
          <w:rFonts w:ascii="Consolas" w:hAnsi="Consolas"/>
          <w:sz w:val="21"/>
          <w:szCs w:val="21"/>
        </w:rPr>
        <w:t>/202</w:t>
      </w:r>
      <w:r w:rsidR="00F25DE1" w:rsidRPr="00F324E0">
        <w:rPr>
          <w:rFonts w:ascii="Consolas" w:hAnsi="Consolas"/>
          <w:sz w:val="21"/>
          <w:szCs w:val="21"/>
        </w:rPr>
        <w:t>3</w:t>
      </w:r>
      <w:r w:rsidRPr="00F324E0">
        <w:rPr>
          <w:rFonts w:ascii="Consolas" w:hAnsi="Consolas"/>
          <w:sz w:val="21"/>
          <w:szCs w:val="21"/>
        </w:rPr>
        <w:t xml:space="preserve"> e seus anexos, e </w:t>
      </w:r>
      <w:r w:rsidRPr="00F324E0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F324E0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F324E0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lastRenderedPageBreak/>
        <w:t xml:space="preserve">2.1. </w:t>
      </w:r>
      <w:r w:rsidRPr="00F324E0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F324E0">
        <w:rPr>
          <w:rFonts w:ascii="Consolas" w:hAnsi="Consolas"/>
          <w:sz w:val="21"/>
          <w:szCs w:val="21"/>
        </w:rPr>
        <w:t>° 8.666/93.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3.1. </w:t>
      </w:r>
      <w:r w:rsidRPr="00F324E0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F324E0">
        <w:rPr>
          <w:rFonts w:ascii="Consolas" w:hAnsi="Consolas" w:cs="Verdana"/>
          <w:sz w:val="21"/>
          <w:szCs w:val="21"/>
        </w:rPr>
        <w:t>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F324E0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F324E0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F324E0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4.2. Os preços registrados poderão ser revistos em decorrência de eventual redução dos preços praticados no mercado ou cancelados por fato que eleve o custo dos itens registrados, cabendo ao órgão gerenciador promover as negociações junto ao fornecedor </w:t>
      </w:r>
      <w:r w:rsidRPr="00F324E0">
        <w:rPr>
          <w:rFonts w:ascii="Consolas" w:hAnsi="Consolas"/>
          <w:sz w:val="21"/>
          <w:szCs w:val="21"/>
        </w:rPr>
        <w:lastRenderedPageBreak/>
        <w:t>registrado, observadas as disposições contidas na alínea “d” do inciso II do ca</w:t>
      </w:r>
      <w:r w:rsidRPr="00F324E0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4.3. </w:t>
      </w:r>
      <w:r w:rsidRPr="00F324E0">
        <w:rPr>
          <w:rFonts w:ascii="Consolas" w:hAnsi="Consolas" w:cs="Arial"/>
          <w:sz w:val="21"/>
          <w:szCs w:val="21"/>
        </w:rPr>
        <w:t>Quando o preço registrado tornar-se superior ao preço praticado no mercado por motivo superveniente, o órgão gerenciador convocará o fornecedor registrado para renegociarem a redução dos preços aos valores praticados pelo mercado;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4.4. </w:t>
      </w:r>
      <w:r w:rsidRPr="00F324E0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4.5. </w:t>
      </w:r>
      <w:r w:rsidRPr="00F324E0">
        <w:rPr>
          <w:rFonts w:ascii="Consolas" w:hAnsi="Consolas" w:cs="Arial"/>
          <w:sz w:val="21"/>
          <w:szCs w:val="21"/>
        </w:rPr>
        <w:t>Quando o preço de mercado tornar-se superior aos preços registrados e o fornecedor registrado não puder cumprir o compromisso, o órgão gerenciador poderá: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4.6. </w:t>
      </w:r>
      <w:r w:rsidRPr="00F324E0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4.7. Caso haja, </w:t>
      </w:r>
      <w:r w:rsidRPr="00F324E0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4.8. </w:t>
      </w:r>
      <w:r w:rsidRPr="00F324E0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4.9. </w:t>
      </w:r>
      <w:r w:rsidRPr="00F324E0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F324E0">
        <w:rPr>
          <w:rFonts w:ascii="Consolas" w:hAnsi="Consolas"/>
          <w:sz w:val="21"/>
          <w:szCs w:val="21"/>
        </w:rPr>
        <w:t xml:space="preserve">“d” do inciso II do </w:t>
      </w:r>
      <w:r w:rsidRPr="00F324E0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§1° - </w:t>
      </w:r>
      <w:r w:rsidRPr="00F324E0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F324E0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F324E0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F324E0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F324E0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F324E0">
        <w:rPr>
          <w:rFonts w:ascii="Consolas" w:hAnsi="Consolas"/>
          <w:sz w:val="21"/>
          <w:szCs w:val="21"/>
        </w:rPr>
        <w:t xml:space="preserve">prazo de </w:t>
      </w:r>
      <w:r w:rsidR="007E7A3E" w:rsidRPr="00F324E0">
        <w:rPr>
          <w:rFonts w:ascii="Consolas" w:hAnsi="Consolas"/>
          <w:sz w:val="21"/>
          <w:szCs w:val="21"/>
        </w:rPr>
        <w:t>05</w:t>
      </w:r>
      <w:r w:rsidR="008041F6" w:rsidRPr="00F324E0">
        <w:rPr>
          <w:rFonts w:ascii="Consolas" w:hAnsi="Consolas"/>
          <w:sz w:val="21"/>
          <w:szCs w:val="21"/>
        </w:rPr>
        <w:t xml:space="preserve"> (</w:t>
      </w:r>
      <w:r w:rsidR="007E7A3E" w:rsidRPr="00F324E0">
        <w:rPr>
          <w:rFonts w:ascii="Consolas" w:hAnsi="Consolas"/>
          <w:sz w:val="21"/>
          <w:szCs w:val="21"/>
        </w:rPr>
        <w:t>cinco</w:t>
      </w:r>
      <w:r w:rsidR="008041F6" w:rsidRPr="00F324E0">
        <w:rPr>
          <w:rFonts w:ascii="Consolas" w:hAnsi="Consolas"/>
          <w:sz w:val="21"/>
          <w:szCs w:val="21"/>
        </w:rPr>
        <w:t>)</w:t>
      </w:r>
      <w:r w:rsidR="007E7A3E" w:rsidRPr="00F324E0">
        <w:rPr>
          <w:rFonts w:ascii="Consolas" w:hAnsi="Consolas"/>
          <w:sz w:val="21"/>
          <w:szCs w:val="21"/>
        </w:rPr>
        <w:t xml:space="preserve"> dias corridos </w:t>
      </w:r>
      <w:r w:rsidRPr="00F324E0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F324E0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F324E0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lastRenderedPageBreak/>
        <w:t>6.5. Caberá ao setor solicitante, o recebimento e a atestação da(s) Nota(s) Fiscal(</w:t>
      </w:r>
      <w:proofErr w:type="spellStart"/>
      <w:r w:rsidRPr="00F324E0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F324E0">
        <w:rPr>
          <w:rFonts w:ascii="Consolas" w:hAnsi="Consolas" w:cs="Courier New"/>
          <w:bCs/>
          <w:color w:val="000000"/>
          <w:sz w:val="21"/>
          <w:szCs w:val="21"/>
        </w:rPr>
        <w:t>) Fatura(s) correspondentes aos fornecimentos executados, em pleno acordo com as especificações contidas no presente termo, aliado às disposições constantes da proposta do fornecedor registrado;</w:t>
      </w:r>
    </w:p>
    <w:p w:rsidR="00F77E8A" w:rsidRPr="00F324E0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F324E0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F324E0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F324E0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F324E0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F324E0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7.1. </w:t>
      </w:r>
      <w:r w:rsidR="003F1255" w:rsidRPr="00F324E0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F324E0">
        <w:rPr>
          <w:rFonts w:ascii="Consolas" w:eastAsia="Verdana" w:hAnsi="Consolas" w:cs="Verdana"/>
          <w:sz w:val="21"/>
          <w:szCs w:val="21"/>
        </w:rPr>
        <w:t>87</w:t>
      </w:r>
      <w:r w:rsidR="001C3815" w:rsidRPr="00F324E0">
        <w:rPr>
          <w:rFonts w:ascii="Consolas" w:eastAsia="Verdana" w:hAnsi="Consolas" w:cs="Verdana"/>
          <w:sz w:val="21"/>
          <w:szCs w:val="21"/>
        </w:rPr>
        <w:t>/2021</w:t>
      </w:r>
      <w:r w:rsidR="003F1255" w:rsidRPr="00F324E0">
        <w:rPr>
          <w:rFonts w:ascii="Consolas" w:eastAsia="Verdana" w:hAnsi="Consolas" w:cs="Verdana"/>
          <w:sz w:val="21"/>
          <w:szCs w:val="21"/>
        </w:rPr>
        <w:t>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F324E0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F324E0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F324E0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F324E0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F324E0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F324E0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324E0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F324E0" w:rsidRPr="00F324E0">
        <w:rPr>
          <w:rFonts w:ascii="Consolas" w:hAnsi="Consolas" w:cs="Verdana"/>
          <w:sz w:val="21"/>
          <w:szCs w:val="21"/>
        </w:rPr>
        <w:t>seu cancelamento</w:t>
      </w:r>
      <w:r w:rsidRPr="00F324E0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324E0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F324E0">
        <w:rPr>
          <w:rFonts w:ascii="Consolas" w:hAnsi="Consolas"/>
          <w:color w:val="000000"/>
          <w:sz w:val="21"/>
          <w:szCs w:val="21"/>
        </w:rPr>
        <w:t>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324E0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F324E0">
        <w:rPr>
          <w:rFonts w:ascii="Consolas" w:hAnsi="Consolas"/>
          <w:color w:val="000000"/>
          <w:sz w:val="21"/>
          <w:szCs w:val="21"/>
        </w:rPr>
        <w:t>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324E0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Responsabilizar-se pelos danos causados diretamente à Secretaria ou a terceiros decorrentes de sua culpa ou dolo na execução do objeto registrado, não excluindo ou </w:t>
      </w:r>
      <w:r w:rsidRPr="00F324E0">
        <w:rPr>
          <w:rFonts w:ascii="Consolas" w:hAnsi="Consolas"/>
          <w:sz w:val="21"/>
          <w:szCs w:val="21"/>
        </w:rPr>
        <w:lastRenderedPageBreak/>
        <w:t>reduzindo essa responsabilidade a fiscalização ou o acompanhamento pelo órgão gerenciador;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Responsabilizar-se pela obtenção de Alvarás, Licenças ou quaisquer outros Termos de Autorização que se façam necessários à execução do objeto registrado;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:rsidR="00F77E8A" w:rsidRPr="00F324E0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F324E0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F324E0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F324E0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F324E0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F324E0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F324E0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F324E0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F324E0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F324E0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bCs/>
          <w:sz w:val="21"/>
          <w:szCs w:val="21"/>
        </w:rPr>
        <w:t>9.1.</w:t>
      </w:r>
      <w:r w:rsidRPr="00F324E0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F324E0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Advertência;</w:t>
      </w:r>
    </w:p>
    <w:p w:rsidR="00F77E8A" w:rsidRPr="00F324E0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Multa;</w:t>
      </w:r>
    </w:p>
    <w:p w:rsidR="00F77E8A" w:rsidRPr="00F324E0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F324E0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F324E0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bCs/>
          <w:sz w:val="21"/>
          <w:szCs w:val="21"/>
        </w:rPr>
        <w:t>9.2.</w:t>
      </w:r>
      <w:r w:rsidRPr="00F324E0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bCs/>
          <w:sz w:val="21"/>
          <w:szCs w:val="21"/>
        </w:rPr>
        <w:lastRenderedPageBreak/>
        <w:t>9.3.</w:t>
      </w:r>
      <w:r w:rsidRPr="00F324E0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F324E0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bCs/>
          <w:sz w:val="21"/>
          <w:szCs w:val="21"/>
        </w:rPr>
        <w:t>9.4.</w:t>
      </w:r>
      <w:r w:rsidRPr="00F324E0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F324E0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10.1. O registro do fornecedor será cancelado quando:</w:t>
      </w:r>
    </w:p>
    <w:p w:rsidR="00F77E8A" w:rsidRPr="00F324E0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F324E0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F324E0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F324E0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F324E0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F324E0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lastRenderedPageBreak/>
        <w:t xml:space="preserve">II. Verificar a conformidade da execução do Fornecimento com as normas especificadas e se os procedimentos empregados são adequados, para garantir a qualidade desejada dos materiais;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III. Solicitar, sempre que julgar necessário, a comprovação do valor vigente dos preços; </w:t>
      </w:r>
    </w:p>
    <w:p w:rsidR="00F324E0" w:rsidRPr="00F324E0" w:rsidRDefault="00F324E0" w:rsidP="00F324E0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:rsidR="00F324E0" w:rsidRPr="00F324E0" w:rsidRDefault="00F324E0" w:rsidP="00F324E0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324E0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F324E0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F324E0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324E0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12.1. As partes elegem o Foro d</w:t>
      </w:r>
      <w:r w:rsidR="00843695" w:rsidRPr="00F324E0">
        <w:rPr>
          <w:rFonts w:ascii="Consolas" w:hAnsi="Consolas"/>
          <w:sz w:val="21"/>
          <w:szCs w:val="21"/>
        </w:rPr>
        <w:t>a Comarca</w:t>
      </w:r>
      <w:r w:rsidRPr="00F324E0">
        <w:rPr>
          <w:rFonts w:ascii="Consolas" w:hAnsi="Consolas"/>
          <w:sz w:val="21"/>
          <w:szCs w:val="21"/>
        </w:rPr>
        <w:t xml:space="preserve"> de </w:t>
      </w:r>
      <w:r w:rsidR="005E38E6" w:rsidRPr="00F324E0">
        <w:rPr>
          <w:rFonts w:ascii="Consolas" w:hAnsi="Consolas"/>
          <w:sz w:val="21"/>
          <w:szCs w:val="21"/>
        </w:rPr>
        <w:t>Santa Rosa de Lima</w:t>
      </w:r>
      <w:r w:rsidRPr="00F324E0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F324E0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F324E0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AF0CFA" w:rsidRPr="00F324E0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F324E0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Santa Rosa de Lima</w:t>
      </w:r>
      <w:r w:rsidR="00AF0CFA" w:rsidRPr="00F324E0">
        <w:rPr>
          <w:rFonts w:ascii="Consolas" w:hAnsi="Consolas" w:cs="Arial"/>
          <w:sz w:val="21"/>
          <w:szCs w:val="21"/>
        </w:rPr>
        <w:t xml:space="preserve">/SE, </w:t>
      </w:r>
      <w:r w:rsidR="00192F4A" w:rsidRPr="00F324E0">
        <w:rPr>
          <w:rFonts w:ascii="Consolas" w:hAnsi="Consolas" w:cs="Arial"/>
          <w:sz w:val="21"/>
          <w:szCs w:val="21"/>
        </w:rPr>
        <w:t>09 de maio de 2023</w:t>
      </w:r>
      <w:r w:rsidR="00AF0CFA" w:rsidRPr="00F324E0">
        <w:rPr>
          <w:rFonts w:ascii="Consolas" w:hAnsi="Consolas" w:cs="Arial"/>
          <w:sz w:val="21"/>
          <w:szCs w:val="21"/>
        </w:rPr>
        <w:t>.</w:t>
      </w:r>
    </w:p>
    <w:p w:rsidR="00AF0CFA" w:rsidRPr="00F324E0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F324E0" w:rsidRPr="00F324E0" w:rsidRDefault="00F324E0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F324E0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F324E0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F324E0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F324E0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Órgão Gerenciador</w:t>
      </w:r>
    </w:p>
    <w:p w:rsidR="004A7B4D" w:rsidRPr="00F324E0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F324E0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F324E0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F324E0">
        <w:rPr>
          <w:rFonts w:ascii="Consolas" w:hAnsi="Consolas" w:cs="Arial"/>
          <w:sz w:val="21"/>
          <w:szCs w:val="21"/>
        </w:rPr>
        <w:t>Gestor</w:t>
      </w:r>
      <w:r w:rsidR="00BE293C" w:rsidRPr="00F324E0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F324E0" w:rsidRDefault="00F324E0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F324E0" w:rsidRPr="00F324E0" w:rsidRDefault="00F324E0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Pr="00F324E0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6D2A98" w:rsidRPr="00F324E0" w:rsidRDefault="006D2A98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bCs/>
          <w:sz w:val="21"/>
          <w:szCs w:val="21"/>
        </w:rPr>
      </w:pPr>
      <w:r w:rsidRPr="00F324E0">
        <w:rPr>
          <w:rFonts w:ascii="Consolas" w:hAnsi="Consolas" w:cs="Arial"/>
          <w:b/>
          <w:bCs/>
          <w:color w:val="000000"/>
          <w:sz w:val="21"/>
          <w:szCs w:val="21"/>
        </w:rPr>
        <w:t>LCF MATERIAL ELETRICO E DE CONSTRUCAO LTDA</w:t>
      </w:r>
      <w:r w:rsidRPr="00F324E0">
        <w:rPr>
          <w:rFonts w:ascii="Consolas" w:hAnsi="Consolas"/>
          <w:bCs/>
          <w:sz w:val="21"/>
          <w:szCs w:val="21"/>
        </w:rPr>
        <w:t xml:space="preserve"> </w:t>
      </w:r>
    </w:p>
    <w:p w:rsidR="006D2A98" w:rsidRPr="00F324E0" w:rsidRDefault="006D2A98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F324E0">
        <w:rPr>
          <w:rFonts w:ascii="Consolas" w:hAnsi="Consolas" w:cs="Arial"/>
          <w:color w:val="000000"/>
          <w:sz w:val="21"/>
          <w:szCs w:val="21"/>
        </w:rPr>
        <w:t>LEONARDO CALAZANS COSTA FILHO</w:t>
      </w:r>
      <w:r w:rsidRPr="00F324E0">
        <w:rPr>
          <w:rFonts w:ascii="Consolas" w:hAnsi="Consolas" w:cs="Cambria"/>
          <w:sz w:val="21"/>
          <w:szCs w:val="21"/>
        </w:rPr>
        <w:t xml:space="preserve"> </w:t>
      </w:r>
    </w:p>
    <w:p w:rsidR="004A7B4D" w:rsidRPr="00F324E0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F324E0">
        <w:rPr>
          <w:rFonts w:ascii="Consolas" w:hAnsi="Consolas" w:cs="Cambria"/>
          <w:sz w:val="21"/>
          <w:szCs w:val="21"/>
        </w:rPr>
        <w:t>Representante Legal</w:t>
      </w:r>
    </w:p>
    <w:p w:rsidR="00AF0CFA" w:rsidRPr="00F324E0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F324E0">
        <w:rPr>
          <w:rFonts w:ascii="Consolas" w:hAnsi="Consolas"/>
          <w:sz w:val="21"/>
          <w:szCs w:val="21"/>
        </w:rPr>
        <w:t>FORNECEDOR</w:t>
      </w:r>
      <w:r w:rsidR="004A7B4D" w:rsidRPr="00F324E0">
        <w:rPr>
          <w:rFonts w:ascii="Consolas" w:hAnsi="Consolas"/>
          <w:sz w:val="21"/>
          <w:szCs w:val="21"/>
        </w:rPr>
        <w:t xml:space="preserve"> REGISTRADDO</w:t>
      </w:r>
    </w:p>
    <w:p w:rsidR="00105D3A" w:rsidRPr="00F324E0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105D3A" w:rsidRPr="00F324E0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105D3A" w:rsidRPr="00F324E0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6B8" w:rsidRDefault="00A916B8">
      <w:r>
        <w:separator/>
      </w:r>
    </w:p>
  </w:endnote>
  <w:endnote w:type="continuationSeparator" w:id="0">
    <w:p w:rsidR="00A916B8" w:rsidRDefault="00A9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6B8" w:rsidRDefault="00A916B8">
      <w:r>
        <w:separator/>
      </w:r>
    </w:p>
  </w:footnote>
  <w:footnote w:type="continuationSeparator" w:id="0">
    <w:p w:rsidR="00A916B8" w:rsidRDefault="00A9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01E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586E"/>
    <w:rsid w:val="001F6EFD"/>
    <w:rsid w:val="002014AB"/>
    <w:rsid w:val="0020347D"/>
    <w:rsid w:val="00211C62"/>
    <w:rsid w:val="0021328E"/>
    <w:rsid w:val="00215AD8"/>
    <w:rsid w:val="00217E37"/>
    <w:rsid w:val="00220846"/>
    <w:rsid w:val="00221BA2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1AD0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0866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A98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5448"/>
    <w:rsid w:val="008B5F24"/>
    <w:rsid w:val="008B6EE8"/>
    <w:rsid w:val="008C146E"/>
    <w:rsid w:val="008C1F90"/>
    <w:rsid w:val="008C319F"/>
    <w:rsid w:val="008D04B9"/>
    <w:rsid w:val="008D7379"/>
    <w:rsid w:val="008D7AF8"/>
    <w:rsid w:val="008E23AB"/>
    <w:rsid w:val="008E34F9"/>
    <w:rsid w:val="008E5460"/>
    <w:rsid w:val="008E646E"/>
    <w:rsid w:val="008E706B"/>
    <w:rsid w:val="008F3A68"/>
    <w:rsid w:val="008F3D82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47B3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16B8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A7A03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67BD"/>
    <w:rsid w:val="00F231AF"/>
    <w:rsid w:val="00F25DE1"/>
    <w:rsid w:val="00F26886"/>
    <w:rsid w:val="00F324E0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051B4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A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centraldaeletricidad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7</Pages>
  <Words>2356</Words>
  <Characters>12723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321</cp:revision>
  <cp:lastPrinted>2023-03-21T19:50:00Z</cp:lastPrinted>
  <dcterms:created xsi:type="dcterms:W3CDTF">2020-09-15T21:39:00Z</dcterms:created>
  <dcterms:modified xsi:type="dcterms:W3CDTF">2023-05-09T23:06:00Z</dcterms:modified>
</cp:coreProperties>
</file>