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pStyle w:val="Title"/>
        <w:rPr>
          <w:u w:val="none"/>
        </w:rPr>
      </w:pPr>
      <w:r>
        <w:rPr>
          <w:u w:val="thick"/>
        </w:rPr>
        <w:t>FISCAIS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CONTRATOS</w:t>
      </w:r>
      <w:r>
        <w:rPr>
          <w:spacing w:val="-9"/>
          <w:u w:val="thick"/>
        </w:rPr>
        <w:t> </w:t>
      </w:r>
      <w:r>
        <w:rPr>
          <w:u w:val="thick"/>
        </w:rPr>
        <w:t>-</w:t>
      </w:r>
      <w:r>
        <w:rPr>
          <w:spacing w:val="-9"/>
          <w:u w:val="thick"/>
        </w:rPr>
        <w:t> </w:t>
      </w:r>
      <w:r>
        <w:rPr>
          <w:u w:val="thick"/>
        </w:rPr>
        <w:t>FUNDO</w:t>
      </w:r>
      <w:r>
        <w:rPr>
          <w:spacing w:val="-9"/>
          <w:u w:val="thick"/>
        </w:rPr>
        <w:t> </w:t>
      </w:r>
      <w:r>
        <w:rPr>
          <w:u w:val="thick"/>
        </w:rPr>
        <w:t>MUNICIPAL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ASSISTÊNCIA</w:t>
      </w:r>
      <w:r>
        <w:rPr>
          <w:spacing w:val="-9"/>
          <w:u w:val="thick"/>
        </w:rPr>
        <w:t> </w:t>
      </w:r>
      <w:r>
        <w:rPr>
          <w:u w:val="thick"/>
        </w:rPr>
        <w:t>SOCIAL</w:t>
      </w:r>
      <w:r>
        <w:rPr>
          <w:spacing w:val="-9"/>
          <w:u w:val="thick"/>
        </w:rPr>
        <w:t> </w:t>
      </w:r>
      <w:r>
        <w:rPr>
          <w:u w:val="thick"/>
        </w:rPr>
        <w:t>2021</w:t>
      </w:r>
    </w:p>
    <w:p>
      <w:pPr>
        <w:pStyle w:val="BodyText"/>
        <w:spacing w:before="7"/>
        <w:rPr>
          <w:rFonts w:ascii="Arial"/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260"/>
        <w:gridCol w:w="3900"/>
        <w:gridCol w:w="4140"/>
        <w:gridCol w:w="1200"/>
        <w:gridCol w:w="1540"/>
      </w:tblGrid>
      <w:tr>
        <w:trPr>
          <w:trHeight w:val="450" w:hRule="atLeast"/>
        </w:trPr>
        <w:tc>
          <w:tcPr>
            <w:tcW w:w="2540" w:type="dxa"/>
            <w:shd w:val="clear" w:color="auto" w:fill="D9E9D3"/>
          </w:tcPr>
          <w:p>
            <w:pPr>
              <w:pStyle w:val="TableParagraph"/>
              <w:spacing w:before="111"/>
              <w:ind w:left="147" w:right="13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Modalidade</w:t>
            </w:r>
          </w:p>
        </w:tc>
        <w:tc>
          <w:tcPr>
            <w:tcW w:w="2260" w:type="dxa"/>
            <w:shd w:val="clear" w:color="auto" w:fill="D9E9D3"/>
          </w:tcPr>
          <w:p>
            <w:pPr>
              <w:pStyle w:val="TableParagraph"/>
              <w:spacing w:before="111"/>
              <w:ind w:left="3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Contrato</w:t>
            </w:r>
          </w:p>
        </w:tc>
        <w:tc>
          <w:tcPr>
            <w:tcW w:w="3900" w:type="dxa"/>
            <w:shd w:val="clear" w:color="auto" w:fill="D9E9D3"/>
          </w:tcPr>
          <w:p>
            <w:pPr>
              <w:pStyle w:val="TableParagraph"/>
              <w:spacing w:before="111"/>
              <w:ind w:left="624" w:right="6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</w:p>
        </w:tc>
        <w:tc>
          <w:tcPr>
            <w:tcW w:w="4140" w:type="dxa"/>
            <w:shd w:val="clear" w:color="auto" w:fill="D9E9D3"/>
          </w:tcPr>
          <w:p>
            <w:pPr>
              <w:pStyle w:val="TableParagraph"/>
              <w:spacing w:before="111"/>
              <w:ind w:left="112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Contratado</w:t>
            </w:r>
          </w:p>
        </w:tc>
        <w:tc>
          <w:tcPr>
            <w:tcW w:w="1200" w:type="dxa"/>
            <w:shd w:val="clear" w:color="auto" w:fill="D9E9D3"/>
          </w:tcPr>
          <w:p>
            <w:pPr>
              <w:pStyle w:val="TableParagraph"/>
              <w:spacing w:before="111"/>
              <w:ind w:left="237" w:right="2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Fundo</w:t>
            </w:r>
          </w:p>
        </w:tc>
        <w:tc>
          <w:tcPr>
            <w:tcW w:w="1540" w:type="dxa"/>
            <w:shd w:val="clear" w:color="auto" w:fill="D9E9D3"/>
          </w:tcPr>
          <w:p>
            <w:pPr>
              <w:pStyle w:val="TableParagraph"/>
              <w:spacing w:before="111"/>
              <w:ind w:left="3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9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Contrato 001/2021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9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9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FEITOSA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RESENDE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9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9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8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Contrato 002/2021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8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8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SILVÂNIA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CARDOSO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8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8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7"/>
              <w:ind w:left="147" w:right="135"/>
              <w:jc w:val="center"/>
              <w:rPr>
                <w:sz w:val="18"/>
              </w:rPr>
            </w:pPr>
            <w:r>
              <w:rPr>
                <w:sz w:val="18"/>
              </w:rPr>
              <w:t>Inexigibilidade Nº 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Contrato 003/2021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7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7"/>
              <w:ind w:left="1572" w:right="134" w:hanging="1417"/>
              <w:rPr>
                <w:sz w:val="18"/>
              </w:rPr>
            </w:pPr>
            <w:r>
              <w:rPr>
                <w:sz w:val="18"/>
              </w:rPr>
              <w:t>AGSISTEMAS COMÉRCIO DE INFORMÁTICA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7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6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Contrato 004/2021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6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6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MICRO-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6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5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009/2020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Contrato 005/2021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5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5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NELI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5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4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Contrato 006/2021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4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4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TÂNIA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SANTANA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4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3"/>
              <w:ind w:left="910" w:right="227" w:hanging="654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0052021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Contrato 007/2021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3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DAHRUEK TEIXEIRA DE SOUZA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3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1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Contrato 008/2021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1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IZARA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1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0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Contrato 009/2021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0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JOSÉ MICHEL PEREIRA LIMA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0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Contrato 010/2021</w:t>
            </w:r>
          </w:p>
        </w:tc>
        <w:tc>
          <w:tcPr>
            <w:tcW w:w="3900" w:type="dxa"/>
          </w:tcPr>
          <w:p>
            <w:pPr>
              <w:pStyle w:val="TableParagraph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AERCULES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SOUZA</w:t>
            </w:r>
          </w:p>
        </w:tc>
        <w:tc>
          <w:tcPr>
            <w:tcW w:w="1200" w:type="dxa"/>
          </w:tcPr>
          <w:p>
            <w:pPr>
              <w:pStyle w:val="TableParagraph"/>
              <w:ind w:left="237" w:right="220"/>
              <w:jc w:val="center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20" w:orient="landscape"/>
          <w:pgMar w:header="0" w:footer="1142" w:top="2200" w:bottom="1340" w:left="520" w:right="500"/>
          <w:pgNumType w:start="1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260"/>
        <w:gridCol w:w="3900"/>
        <w:gridCol w:w="4140"/>
        <w:gridCol w:w="1200"/>
        <w:gridCol w:w="1540"/>
      </w:tblGrid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7"/>
              <w:ind w:left="885" w:right="227" w:hanging="629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7"/>
              <w:ind w:left="382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7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7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EDIANE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7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6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Contrato 012/2021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6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6"/>
              <w:ind w:left="1921" w:right="106" w:hanging="1809"/>
              <w:rPr>
                <w:sz w:val="18"/>
              </w:rPr>
            </w:pPr>
            <w:r>
              <w:rPr>
                <w:sz w:val="18"/>
              </w:rPr>
              <w:t>QUALE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ALIMENTOS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6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5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Contrato 013/2021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5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5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VARIEDADES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5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4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Contrato 014/2021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4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4"/>
              <w:ind w:left="1207" w:right="459" w:hanging="740"/>
              <w:rPr>
                <w:sz w:val="18"/>
              </w:rPr>
            </w:pPr>
            <w:r>
              <w:rPr>
                <w:sz w:val="18"/>
              </w:rPr>
              <w:t>W.M.W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4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3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Contrato 015/2021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3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3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2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Contrato 016/2021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2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2"/>
              <w:ind w:left="1921" w:right="174" w:hanging="1726"/>
              <w:rPr>
                <w:sz w:val="18"/>
              </w:rPr>
            </w:pPr>
            <w:r>
              <w:rPr>
                <w:sz w:val="18"/>
              </w:rPr>
              <w:t>IDELFONSO RODRIGUES LIMA AÇOUGUE 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2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1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Contrato 017/2021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1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AJM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EMPREENDIMENTOS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1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0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Contrato 018/2021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0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ELIZÂNIA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01162579544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0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Contrato 019/2021</w:t>
            </w:r>
          </w:p>
        </w:tc>
        <w:tc>
          <w:tcPr>
            <w:tcW w:w="3900" w:type="dxa"/>
          </w:tcPr>
          <w:p>
            <w:pPr>
              <w:pStyle w:val="TableParagraph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ind w:left="1921" w:right="132" w:hanging="1781"/>
              <w:rPr>
                <w:sz w:val="18"/>
              </w:rPr>
            </w:pPr>
            <w:r>
              <w:rPr>
                <w:sz w:val="18"/>
              </w:rPr>
              <w:t>HOSP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VAREJISTA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98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Contrato 020/2021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98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98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98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97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Contrato 021/2021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97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97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MGS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97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89" w:hRule="atLeast"/>
        </w:trPr>
        <w:tc>
          <w:tcPr>
            <w:tcW w:w="2540" w:type="dxa"/>
          </w:tcPr>
          <w:p>
            <w:pPr>
              <w:pStyle w:val="TableParagraph"/>
              <w:spacing w:before="95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Contrato 022/2021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95"/>
              <w:ind w:left="645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95"/>
              <w:ind w:left="1921" w:right="205" w:hanging="1708"/>
              <w:rPr>
                <w:sz w:val="18"/>
              </w:rPr>
            </w:pPr>
            <w:r>
              <w:rPr>
                <w:sz w:val="18"/>
              </w:rPr>
              <w:t>LIVRARIA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RENASCER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5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95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20" w:orient="landscape"/>
          <w:pgMar w:header="0" w:footer="1142" w:top="2200" w:bottom="1340" w:left="520" w:right="500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260"/>
        <w:gridCol w:w="3900"/>
        <w:gridCol w:w="4140"/>
        <w:gridCol w:w="1200"/>
        <w:gridCol w:w="1540"/>
      </w:tblGrid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7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Contrato 023/2021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7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7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THALMEC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7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6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Contrato 025/2021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6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6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6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5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Contrato 026/2021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5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5"/>
              <w:ind w:left="1921" w:right="205" w:hanging="1708"/>
              <w:rPr>
                <w:sz w:val="18"/>
              </w:rPr>
            </w:pPr>
            <w:r>
              <w:rPr>
                <w:sz w:val="18"/>
              </w:rPr>
              <w:t>LIVRARIA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RENASCER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5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4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Contrato 027/2021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4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4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VARIEDADES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4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3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Contrato 028/2021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3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ARAÚJO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3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2"/>
              <w:ind w:left="885" w:right="206" w:hanging="648"/>
              <w:rPr>
                <w:sz w:val="18"/>
              </w:rPr>
            </w:pPr>
            <w:r>
              <w:rPr>
                <w:sz w:val="18"/>
              </w:rPr>
              <w:t>Processo de Dispensa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010/2021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Contrato 029/2021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2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Sérgio Roberto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2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2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101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Contrato 030/2021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1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FUNERÁRIA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1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40" w:type="dxa"/>
          </w:tcPr>
          <w:p>
            <w:pPr>
              <w:pStyle w:val="TableParagraph"/>
              <w:spacing w:before="100"/>
              <w:ind w:left="885" w:right="391" w:hanging="463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Contrato 031/2021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100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0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ind w:left="892" w:right="226" w:hanging="635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Contrato 032/2021</w:t>
            </w:r>
          </w:p>
        </w:tc>
        <w:tc>
          <w:tcPr>
            <w:tcW w:w="3900" w:type="dxa"/>
          </w:tcPr>
          <w:p>
            <w:pPr>
              <w:pStyle w:val="TableParagraph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TOPNET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40" w:type="dxa"/>
          </w:tcPr>
          <w:p>
            <w:pPr>
              <w:pStyle w:val="TableParagraph"/>
              <w:spacing w:before="98"/>
              <w:ind w:left="787" w:right="330" w:hanging="428"/>
              <w:rPr>
                <w:sz w:val="18"/>
              </w:rPr>
            </w:pPr>
            <w:r>
              <w:rPr>
                <w:sz w:val="18"/>
              </w:rPr>
              <w:t>Processo de Dispensa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Nº012/2021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Contrato 033/2021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98"/>
              <w:ind w:left="624" w:right="623"/>
              <w:jc w:val="center"/>
              <w:rPr>
                <w:sz w:val="18"/>
              </w:rPr>
            </w:pPr>
            <w:r>
              <w:rPr>
                <w:sz w:val="18"/>
              </w:rPr>
              <w:t>Juliária Oliveira Lopes de Souza</w:t>
            </w:r>
          </w:p>
        </w:tc>
        <w:tc>
          <w:tcPr>
            <w:tcW w:w="4140" w:type="dxa"/>
          </w:tcPr>
          <w:p>
            <w:pPr>
              <w:pStyle w:val="TableParagraph"/>
              <w:spacing w:before="98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MARIA DE LOURDES SOUZA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ind w:left="0" w:right="324"/>
              <w:jc w:val="right"/>
              <w:rPr>
                <w:sz w:val="18"/>
              </w:rPr>
            </w:pPr>
            <w:r>
              <w:rPr>
                <w:sz w:val="18"/>
              </w:rPr>
              <w:t>FMAS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98"/>
              <w:ind w:left="330" w:right="308"/>
              <w:jc w:val="center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sectPr>
      <w:pgSz w:w="16840" w:h="11920" w:orient="landscape"/>
      <w:pgMar w:header="0" w:footer="1142" w:top="2200" w:bottom="134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4016">
          <wp:simplePos x="0" y="0"/>
          <wp:positionH relativeFrom="page">
            <wp:posOffset>0</wp:posOffset>
          </wp:positionH>
          <wp:positionV relativeFrom="page">
            <wp:posOffset>7485662</wp:posOffset>
          </wp:positionV>
          <wp:extent cx="10693400" cy="8353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8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3.990479pt;margin-top:527.906616pt;width:253.95pt;height:19.8pt;mso-position-horizontal-relative:page;mso-position-vertical-relative:page;z-index:-16061952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left="22" w:right="22"/>
                  <w:jc w:val="center"/>
                </w:pPr>
                <w:r>
                  <w:rPr/>
                  <w:t>Praça</w:t>
                </w:r>
                <w:r>
                  <w:rPr>
                    <w:spacing w:val="-7"/>
                  </w:rPr>
                  <w:t> </w:t>
                </w:r>
                <w:r>
                  <w:rPr/>
                  <w:t>Padre</w:t>
                </w:r>
                <w:r>
                  <w:rPr>
                    <w:spacing w:val="-7"/>
                  </w:rPr>
                  <w:t> </w:t>
                </w:r>
                <w:r>
                  <w:rPr/>
                  <w:t>Manoel</w:t>
                </w:r>
                <w:r>
                  <w:rPr>
                    <w:spacing w:val="-7"/>
                  </w:rPr>
                  <w:t> </w:t>
                </w:r>
                <w:r>
                  <w:rPr/>
                  <w:t>José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Oliveira,</w:t>
                </w:r>
                <w:r>
                  <w:rPr>
                    <w:spacing w:val="-7"/>
                  </w:rPr>
                  <w:t> </w:t>
                </w:r>
                <w:r>
                  <w:rPr/>
                  <w:t>851</w:t>
                </w:r>
                <w:r>
                  <w:rPr>
                    <w:spacing w:val="-6"/>
                  </w:rPr>
                  <w:t> </w:t>
                </w:r>
                <w:r>
                  <w:rPr/>
                  <w:t>–</w:t>
                </w:r>
                <w:r>
                  <w:rPr>
                    <w:spacing w:val="-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7"/>
                  </w:rPr>
                  <w:t> </w:t>
                </w:r>
                <w:r>
                  <w:rPr/>
                  <w:t>Fone/Fax:</w:t>
                </w:r>
                <w:r>
                  <w:rPr>
                    <w:spacing w:val="-6"/>
                  </w:rPr>
                  <w:t> </w:t>
                </w:r>
                <w:r>
                  <w:rPr/>
                  <w:t>(79)</w:t>
                </w:r>
                <w:r>
                  <w:rPr>
                    <w:spacing w:val="-7"/>
                  </w:rPr>
                  <w:t> </w:t>
                </w:r>
                <w:r>
                  <w:rPr/>
                  <w:t>3349-1299</w:t>
                </w:r>
              </w:p>
              <w:p>
                <w:pPr>
                  <w:pStyle w:val="BodyText"/>
                  <w:ind w:left="22" w:right="22"/>
                  <w:jc w:val="center"/>
                </w:pPr>
                <w:r>
                  <w:rPr>
                    <w:spacing w:val="-1"/>
                  </w:rPr>
                  <w:t>CNPJ-13.131.982/0001-00.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e-mail:</w:t>
                </w:r>
                <w:r>
                  <w:rPr>
                    <w:spacing w:val="-5"/>
                  </w:rPr>
                  <w:t> </w:t>
                </w:r>
                <w:hyperlink r:id="rId2">
                  <w:r>
                    <w:rPr>
                      <w:spacing w:val="-1"/>
                    </w:rPr>
                    <w:t>gabinete.portodafolha@gmail.com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24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685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6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2992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3803" cy="70484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3803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618958pt;margin-top:75.010345pt;width:232.7pt;height:36.2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13"/>
                  <w:ind w:left="20" w:right="6" w:firstLine="1258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 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PORTO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FOLHA</w:t>
                </w:r>
              </w:p>
              <w:p>
                <w:pPr>
                  <w:spacing w:before="0"/>
                  <w:ind w:left="323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COMISSÃO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PERMANENTE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771" w:right="3791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37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gabinete.portodafolha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2024-05-04T00:08:04Z</dcterms:created>
  <dcterms:modified xsi:type="dcterms:W3CDTF">2024-05-04T00:08:04Z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2024-05-04T00:00:00Z</vt:filetime>
  </property>
</Properties>
</file>