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6E" w:rsidRDefault="009069E9">
      <w:pPr>
        <w:spacing w:after="39" w:line="259" w:lineRule="auto"/>
        <w:ind w:left="-26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4372" cy="1118615"/>
                <wp:effectExtent l="0" t="0" r="0" b="0"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372" cy="1118615"/>
                          <a:chOff x="0" y="0"/>
                          <a:chExt cx="6024372" cy="11186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04288" y="0"/>
                            <a:ext cx="1415796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6" name="Shape 1456"/>
                        <wps:cNvSpPr/>
                        <wps:spPr>
                          <a:xfrm>
                            <a:off x="2304288" y="765047"/>
                            <a:ext cx="141579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796" h="15240">
                                <a:moveTo>
                                  <a:pt x="0" y="0"/>
                                </a:moveTo>
                                <a:lnTo>
                                  <a:pt x="1415796" y="0"/>
                                </a:lnTo>
                                <a:lnTo>
                                  <a:pt x="1415796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3720084" y="702758"/>
                            <a:ext cx="12331" cy="44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136E" w:rsidRDefault="009069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03348" y="827506"/>
                            <a:ext cx="1659250" cy="14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136E" w:rsidRDefault="009069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ESTADO</w:t>
                              </w:r>
                              <w:r>
                                <w:rPr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 xml:space="preserve">SERGIPE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79804" y="972287"/>
                            <a:ext cx="4114850" cy="14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136E" w:rsidRDefault="009069E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CÂMARA</w:t>
                              </w:r>
                              <w:r>
                                <w:rPr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MUNICIPAL DE</w:t>
                              </w:r>
                              <w:r>
                                <w:rPr>
                                  <w:spacing w:val="-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SÃO</w:t>
                              </w:r>
                              <w:r>
                                <w:rPr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FRANCISCO</w:t>
                              </w:r>
                              <w:r>
                                <w:rPr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- SERGIPE</w:t>
                              </w:r>
                              <w:r>
                                <w:rPr>
                                  <w:spacing w:val="2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" name="Shape 1477"/>
                        <wps:cNvSpPr/>
                        <wps:spPr>
                          <a:xfrm>
                            <a:off x="0" y="1101851"/>
                            <a:ext cx="602437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4372" h="16764">
                                <a:moveTo>
                                  <a:pt x="0" y="0"/>
                                </a:moveTo>
                                <a:lnTo>
                                  <a:pt x="6024372" y="0"/>
                                </a:lnTo>
                                <a:lnTo>
                                  <a:pt x="6024372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3" style="width:474.36pt;height:88.0799pt;mso-position-horizontal-relative:char;mso-position-vertical-relative:line" coordsize="60243,11186">
                <v:shape id="Picture 7" style="position:absolute;width:14157;height:7284;left:23042;top:0;" filled="f">
                  <v:imagedata r:id="rId5"/>
                </v:shape>
                <v:shape id="Shape 1478" style="position:absolute;width:14157;height:152;left:23042;top:7650;" coordsize="1415796,15240" path="m0,0l1415796,0l1415796,15240l0,15240l0,0">
                  <v:stroke weight="0pt" endcap="flat" joinstyle="miter" miterlimit="10" on="false" color="#000000" opacity="0"/>
                  <v:fill on="true" color="#000000"/>
                </v:shape>
                <v:rect id="Rectangle 9" style="position:absolute;width:123;height:448;left:37200;top:7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16592;height:1489;left:24033;top:82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</w:rPr>
                          <w:t xml:space="preserve">ESTADO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</w:rPr>
                          <w:t xml:space="preserve"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</w:rPr>
                          <w:t xml:space="preserve">SERGIPE </w:t>
                        </w:r>
                      </w:p>
                    </w:txbxContent>
                  </v:textbox>
                </v:rect>
                <v:rect id="Rectangle 11" style="position:absolute;width:41148;height:1489;left:14798;top:9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</w:rPr>
                          <w:t xml:space="preserve">CÂMARA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</w:rPr>
                          <w:t xml:space="preserve">MUNICIPAL 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</w:rPr>
                          <w:t xml:space="preserve">SÃO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</w:rPr>
                          <w:t xml:space="preserve">FRANCISCO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</w:rPr>
                          <w:t xml:space="preserve">- SERGIPE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99" style="position:absolute;width:60243;height:167;left:0;top:11018;" coordsize="6024372,16764" path="m0,0l6024372,0l6024372,16764l0,167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7136E" w:rsidRDefault="009069E9">
      <w:pPr>
        <w:spacing w:after="0" w:line="259" w:lineRule="auto"/>
        <w:ind w:left="46" w:firstLine="0"/>
        <w:jc w:val="center"/>
      </w:pPr>
      <w:r>
        <w:rPr>
          <w:sz w:val="16"/>
        </w:rPr>
        <w:t xml:space="preserve"> </w:t>
      </w:r>
    </w:p>
    <w:p w:rsidR="0017136E" w:rsidRDefault="009069E9">
      <w:pPr>
        <w:spacing w:after="0" w:line="259" w:lineRule="auto"/>
        <w:ind w:left="46" w:firstLine="0"/>
        <w:jc w:val="center"/>
      </w:pPr>
      <w:r>
        <w:rPr>
          <w:sz w:val="16"/>
        </w:rPr>
        <w:t xml:space="preserve"> </w:t>
      </w:r>
    </w:p>
    <w:p w:rsidR="0017136E" w:rsidRDefault="009069E9">
      <w:pPr>
        <w:spacing w:after="110" w:line="216" w:lineRule="auto"/>
        <w:ind w:left="4716" w:right="4680" w:firstLine="0"/>
        <w:jc w:val="center"/>
      </w:pPr>
      <w:r>
        <w:rPr>
          <w:sz w:val="6"/>
        </w:rPr>
        <w:t xml:space="preserve"> </w:t>
      </w:r>
      <w:r>
        <w:rPr>
          <w:sz w:val="16"/>
        </w:rPr>
        <w:t xml:space="preserve"> </w:t>
      </w:r>
    </w:p>
    <w:p w:rsidR="0017136E" w:rsidRDefault="009069E9">
      <w:pPr>
        <w:spacing w:after="0" w:line="259" w:lineRule="auto"/>
        <w:ind w:left="1382" w:firstLine="0"/>
      </w:pPr>
      <w:r>
        <w:rPr>
          <w:sz w:val="25"/>
        </w:rPr>
        <w:t xml:space="preserve"> </w:t>
      </w:r>
    </w:p>
    <w:p w:rsidR="0017136E" w:rsidRDefault="009069E9">
      <w:pPr>
        <w:spacing w:after="0" w:line="259" w:lineRule="auto"/>
        <w:ind w:left="1382" w:firstLine="0"/>
      </w:pPr>
      <w:r>
        <w:rPr>
          <w:sz w:val="25"/>
          <w:u w:val="single" w:color="000000"/>
        </w:rPr>
        <w:t>PORTARIA N.º 02</w:t>
      </w:r>
      <w:r>
        <w:rPr>
          <w:sz w:val="25"/>
          <w:u w:val="single" w:color="000000"/>
        </w:rPr>
        <w:t>/2022</w:t>
      </w:r>
      <w:r>
        <w:rPr>
          <w:sz w:val="25"/>
        </w:rPr>
        <w:t xml:space="preserve"> </w:t>
      </w:r>
    </w:p>
    <w:p w:rsidR="0017136E" w:rsidRDefault="009069E9">
      <w:pPr>
        <w:spacing w:after="79" w:line="259" w:lineRule="auto"/>
        <w:ind w:left="1382" w:firstLine="0"/>
      </w:pPr>
      <w:r>
        <w:rPr>
          <w:sz w:val="10"/>
        </w:rPr>
        <w:t xml:space="preserve"> </w:t>
      </w:r>
    </w:p>
    <w:p w:rsidR="0017136E" w:rsidRDefault="009069E9">
      <w:pPr>
        <w:ind w:left="1377"/>
      </w:pPr>
      <w:r>
        <w:t xml:space="preserve">De, 31 de agosto de 2022. </w:t>
      </w:r>
    </w:p>
    <w:p w:rsidR="0017136E" w:rsidRDefault="009069E9">
      <w:pPr>
        <w:spacing w:after="0" w:line="259" w:lineRule="auto"/>
        <w:ind w:left="1382" w:firstLine="0"/>
      </w:pPr>
      <w:r>
        <w:t xml:space="preserve"> </w:t>
      </w:r>
      <w:r>
        <w:tab/>
        <w:t xml:space="preserve"> </w:t>
      </w:r>
    </w:p>
    <w:p w:rsidR="0017136E" w:rsidRDefault="009069E9">
      <w:pPr>
        <w:spacing w:after="0" w:line="259" w:lineRule="auto"/>
        <w:ind w:left="1382" w:firstLine="0"/>
      </w:pPr>
      <w:r>
        <w:t xml:space="preserve"> </w:t>
      </w:r>
    </w:p>
    <w:p w:rsidR="0017136E" w:rsidRDefault="009069E9">
      <w:pPr>
        <w:spacing w:after="0" w:line="239" w:lineRule="auto"/>
        <w:ind w:left="5659" w:right="1" w:firstLine="0"/>
        <w:jc w:val="both"/>
      </w:pPr>
      <w:r>
        <w:t xml:space="preserve">Exonera parte da Comissão de Licitação e Avaliação Para Julgamento de Carta Convite, Contratos, Tomada de Preços, Concorrências, Aquisição e Alienação de Bens Móveis e Imóveis do Poder </w:t>
      </w:r>
    </w:p>
    <w:p w:rsidR="0017136E" w:rsidRDefault="009069E9">
      <w:pPr>
        <w:spacing w:after="2" w:line="264" w:lineRule="auto"/>
        <w:ind w:left="2863"/>
        <w:jc w:val="center"/>
      </w:pPr>
      <w:r>
        <w:t xml:space="preserve">Legislativo. </w:t>
      </w:r>
    </w:p>
    <w:p w:rsidR="0017136E" w:rsidRDefault="009069E9">
      <w:pPr>
        <w:spacing w:after="0" w:line="259" w:lineRule="auto"/>
        <w:ind w:left="1382" w:firstLine="0"/>
      </w:pPr>
      <w:r>
        <w:t xml:space="preserve"> </w:t>
      </w:r>
    </w:p>
    <w:p w:rsidR="0017136E" w:rsidRDefault="009069E9">
      <w:pPr>
        <w:spacing w:after="0" w:line="259" w:lineRule="auto"/>
        <w:ind w:left="1382" w:firstLine="0"/>
      </w:pPr>
      <w:r>
        <w:t xml:space="preserve"> </w:t>
      </w:r>
    </w:p>
    <w:p w:rsidR="0017136E" w:rsidRDefault="009069E9">
      <w:pPr>
        <w:ind w:left="1377"/>
      </w:pPr>
      <w:r>
        <w:t xml:space="preserve">O Presidente do Poder Legislativo Municipal da Cidade de São Francisco, Estado de </w:t>
      </w:r>
    </w:p>
    <w:p w:rsidR="0017136E" w:rsidRDefault="009069E9">
      <w:pPr>
        <w:ind w:left="10"/>
      </w:pPr>
      <w:r>
        <w:t xml:space="preserve">Sergipe, no uso de suas atribuições regulamentares e legais, </w:t>
      </w:r>
    </w:p>
    <w:p w:rsidR="0017136E" w:rsidRDefault="009069E9">
      <w:pPr>
        <w:spacing w:after="0" w:line="259" w:lineRule="auto"/>
        <w:ind w:left="1656" w:firstLine="0"/>
      </w:pPr>
      <w:r>
        <w:t xml:space="preserve"> </w:t>
      </w:r>
    </w:p>
    <w:p w:rsidR="0017136E" w:rsidRDefault="009069E9">
      <w:pPr>
        <w:spacing w:after="0" w:line="259" w:lineRule="auto"/>
        <w:ind w:left="1382" w:firstLine="0"/>
      </w:pPr>
      <w:r>
        <w:rPr>
          <w:u w:val="single" w:color="000000"/>
        </w:rPr>
        <w:t>R E S O L V E:</w:t>
      </w:r>
      <w:r>
        <w:t xml:space="preserve"> </w:t>
      </w:r>
    </w:p>
    <w:p w:rsidR="0017136E" w:rsidRDefault="009069E9">
      <w:pPr>
        <w:spacing w:after="0" w:line="259" w:lineRule="auto"/>
        <w:ind w:left="1656" w:firstLine="0"/>
      </w:pPr>
      <w:r>
        <w:t xml:space="preserve"> </w:t>
      </w:r>
    </w:p>
    <w:p w:rsidR="0017136E" w:rsidRDefault="009069E9">
      <w:pPr>
        <w:ind w:left="0" w:firstLine="1382"/>
      </w:pPr>
      <w:r>
        <w:t>Art. 1º - Exonera parte da Comissão Permanente de Licitação e Avaliação de Bens Móveis e Im</w:t>
      </w:r>
      <w:r>
        <w:t xml:space="preserve">óveis desta Câmara Municipal, composto de 01 (uma) representante:  </w:t>
      </w:r>
    </w:p>
    <w:p w:rsidR="0017136E" w:rsidRDefault="009069E9">
      <w:pPr>
        <w:spacing w:after="0" w:line="259" w:lineRule="auto"/>
        <w:ind w:left="1656" w:firstLine="0"/>
      </w:pPr>
      <w:r>
        <w:t xml:space="preserve"> </w:t>
      </w:r>
    </w:p>
    <w:tbl>
      <w:tblPr>
        <w:tblStyle w:val="TableGrid"/>
        <w:tblW w:w="9643" w:type="dxa"/>
        <w:tblInd w:w="-106" w:type="dxa"/>
        <w:tblCellMar>
          <w:top w:w="44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46"/>
        <w:gridCol w:w="4432"/>
        <w:gridCol w:w="1783"/>
        <w:gridCol w:w="2182"/>
      </w:tblGrid>
      <w:tr w:rsidR="0017136E">
        <w:trPr>
          <w:trHeight w:val="34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E" w:rsidRDefault="009069E9">
            <w:pPr>
              <w:spacing w:after="0" w:line="259" w:lineRule="auto"/>
              <w:ind w:left="81" w:firstLine="0"/>
            </w:pPr>
            <w:r>
              <w:t xml:space="preserve">FUNÇÃO: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E" w:rsidRDefault="009069E9">
            <w:pPr>
              <w:spacing w:after="0" w:line="259" w:lineRule="auto"/>
              <w:ind w:left="8" w:firstLine="0"/>
              <w:jc w:val="center"/>
            </w:pPr>
            <w:r>
              <w:t xml:space="preserve">N O M E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E" w:rsidRDefault="009069E9">
            <w:pPr>
              <w:spacing w:after="0" w:line="259" w:lineRule="auto"/>
              <w:ind w:left="8" w:firstLine="0"/>
              <w:jc w:val="center"/>
            </w:pPr>
            <w:r>
              <w:t xml:space="preserve">C P F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E" w:rsidRDefault="009069E9">
            <w:pPr>
              <w:spacing w:after="0" w:line="259" w:lineRule="auto"/>
              <w:ind w:left="15" w:firstLine="0"/>
              <w:jc w:val="center"/>
            </w:pPr>
            <w:r>
              <w:t xml:space="preserve">R G </w:t>
            </w:r>
          </w:p>
        </w:tc>
      </w:tr>
      <w:tr w:rsidR="0017136E">
        <w:trPr>
          <w:trHeight w:val="346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E" w:rsidRDefault="009069E9">
            <w:pPr>
              <w:spacing w:after="0" w:line="259" w:lineRule="auto"/>
              <w:ind w:left="2" w:firstLine="0"/>
            </w:pPr>
            <w:r>
              <w:t xml:space="preserve">Membro: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E" w:rsidRDefault="009069E9">
            <w:pPr>
              <w:spacing w:after="0" w:line="259" w:lineRule="auto"/>
              <w:ind w:left="0" w:firstLine="0"/>
            </w:pPr>
            <w:r>
              <w:t xml:space="preserve">MARIA SILVIA LIMA SANTOS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E" w:rsidRDefault="009069E9">
            <w:pPr>
              <w:spacing w:after="0" w:line="259" w:lineRule="auto"/>
              <w:ind w:left="4" w:firstLine="0"/>
              <w:jc w:val="center"/>
            </w:pPr>
            <w:r>
              <w:t xml:space="preserve">005.323.305-01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E" w:rsidRDefault="009069E9">
            <w:pPr>
              <w:spacing w:after="0" w:line="259" w:lineRule="auto"/>
              <w:ind w:left="9" w:firstLine="0"/>
              <w:jc w:val="center"/>
            </w:pPr>
            <w:r>
              <w:t xml:space="preserve">1.503.068 SSP/SE </w:t>
            </w:r>
          </w:p>
        </w:tc>
      </w:tr>
    </w:tbl>
    <w:p w:rsidR="0017136E" w:rsidRDefault="009069E9">
      <w:pPr>
        <w:spacing w:after="0" w:line="259" w:lineRule="auto"/>
        <w:ind w:left="1656" w:firstLine="0"/>
      </w:pPr>
      <w:r>
        <w:t xml:space="preserve"> </w:t>
      </w:r>
    </w:p>
    <w:p w:rsidR="0017136E" w:rsidRDefault="009069E9">
      <w:pPr>
        <w:ind w:left="0" w:firstLine="1382"/>
      </w:pPr>
      <w:r>
        <w:t>Que efetuava julgamento das Cartas Convites, Contratos, Tomada de Preços, Concorrências, Aquisição e Alienação de Bens Móveis e Imóveis que forem apresentados por empresas ou pessoas físicas interessadas, ficando sob a Presidência do primeiro e os demais c</w:t>
      </w:r>
      <w:r>
        <w:t xml:space="preserve">omo Membros, face à exiguidade de pessoal. </w:t>
      </w:r>
    </w:p>
    <w:p w:rsidR="0017136E" w:rsidRDefault="009069E9">
      <w:pPr>
        <w:spacing w:after="0" w:line="259" w:lineRule="auto"/>
        <w:ind w:left="1382" w:firstLine="0"/>
      </w:pPr>
      <w:r>
        <w:t xml:space="preserve"> </w:t>
      </w:r>
    </w:p>
    <w:p w:rsidR="0017136E" w:rsidRDefault="009069E9">
      <w:pPr>
        <w:ind w:left="1377"/>
      </w:pPr>
      <w:r>
        <w:t xml:space="preserve">Art. 2º - A Comissão de Licitação poderá requisitar de outros órgãos para auxiliar os serviços </w:t>
      </w:r>
    </w:p>
    <w:p w:rsidR="0017136E" w:rsidRDefault="009069E9">
      <w:pPr>
        <w:ind w:left="10"/>
      </w:pPr>
      <w:r>
        <w:t xml:space="preserve">administrativos, bem como solicitar assessoramento técnico sempre que lhe aprouver. </w:t>
      </w:r>
    </w:p>
    <w:p w:rsidR="0017136E" w:rsidRDefault="009069E9">
      <w:pPr>
        <w:spacing w:after="0" w:line="259" w:lineRule="auto"/>
        <w:ind w:left="1382" w:firstLine="0"/>
      </w:pPr>
      <w:r>
        <w:t xml:space="preserve"> </w:t>
      </w:r>
    </w:p>
    <w:p w:rsidR="0017136E" w:rsidRDefault="009069E9">
      <w:pPr>
        <w:ind w:left="1377"/>
      </w:pPr>
      <w:r>
        <w:t xml:space="preserve">Art. 3º - As atividades de Licitação reger-se-ão pela Legislação em vigor, atinente a matéria, </w:t>
      </w:r>
    </w:p>
    <w:p w:rsidR="0017136E" w:rsidRDefault="009069E9">
      <w:pPr>
        <w:ind w:left="10"/>
      </w:pPr>
      <w:r>
        <w:t xml:space="preserve">não cabendo qualquer tipo de remuneração adicional para o Servidor encarregado. </w:t>
      </w:r>
    </w:p>
    <w:p w:rsidR="0017136E" w:rsidRDefault="009069E9">
      <w:pPr>
        <w:spacing w:after="0" w:line="259" w:lineRule="auto"/>
        <w:ind w:left="1382" w:firstLine="0"/>
      </w:pPr>
      <w:r>
        <w:t xml:space="preserve"> </w:t>
      </w:r>
    </w:p>
    <w:p w:rsidR="0017136E" w:rsidRDefault="009069E9">
      <w:pPr>
        <w:ind w:left="1377"/>
      </w:pPr>
      <w:r>
        <w:t xml:space="preserve">Art. 4º - Esta Portaria entrará em vigor na data de sua publicação. </w:t>
      </w:r>
    </w:p>
    <w:p w:rsidR="0017136E" w:rsidRDefault="009069E9">
      <w:pPr>
        <w:spacing w:after="0" w:line="259" w:lineRule="auto"/>
        <w:ind w:left="1382" w:firstLine="0"/>
      </w:pPr>
      <w:r>
        <w:t xml:space="preserve"> </w:t>
      </w:r>
    </w:p>
    <w:p w:rsidR="0017136E" w:rsidRDefault="009069E9">
      <w:pPr>
        <w:ind w:left="1377"/>
      </w:pPr>
      <w:r>
        <w:t>Art. 5</w:t>
      </w:r>
      <w:r>
        <w:t xml:space="preserve">º - Revogam-se as disposições em contrário. </w:t>
      </w:r>
    </w:p>
    <w:p w:rsidR="0017136E" w:rsidRDefault="009069E9">
      <w:pPr>
        <w:spacing w:after="0" w:line="259" w:lineRule="auto"/>
        <w:ind w:left="1382" w:firstLine="0"/>
      </w:pPr>
      <w:r>
        <w:t xml:space="preserve"> </w:t>
      </w:r>
    </w:p>
    <w:p w:rsidR="0017136E" w:rsidRDefault="009069E9">
      <w:pPr>
        <w:ind w:left="1377"/>
      </w:pPr>
      <w:r>
        <w:t xml:space="preserve">Câmara Municipal de São Francisco, 31 de agosto de 2022. </w:t>
      </w:r>
    </w:p>
    <w:p w:rsidR="0017136E" w:rsidRDefault="009069E9">
      <w:pPr>
        <w:spacing w:after="0" w:line="259" w:lineRule="auto"/>
        <w:ind w:left="1382" w:firstLine="0"/>
      </w:pPr>
      <w:r>
        <w:t xml:space="preserve"> </w:t>
      </w:r>
    </w:p>
    <w:p w:rsidR="0017136E" w:rsidRDefault="009069E9">
      <w:pPr>
        <w:spacing w:after="0" w:line="259" w:lineRule="auto"/>
        <w:ind w:left="1382" w:firstLine="0"/>
      </w:pPr>
      <w:r>
        <w:t xml:space="preserve"> </w:t>
      </w:r>
    </w:p>
    <w:p w:rsidR="0017136E" w:rsidRDefault="009069E9">
      <w:pPr>
        <w:spacing w:after="0" w:line="259" w:lineRule="auto"/>
        <w:ind w:left="1382" w:firstLine="0"/>
      </w:pPr>
      <w:r>
        <w:t xml:space="preserve"> </w:t>
      </w:r>
    </w:p>
    <w:p w:rsidR="009069E9" w:rsidRDefault="009069E9">
      <w:pPr>
        <w:spacing w:after="2" w:line="264" w:lineRule="auto"/>
        <w:ind w:left="1923" w:right="1859"/>
        <w:jc w:val="center"/>
        <w:rPr>
          <w:sz w:val="21"/>
        </w:rPr>
      </w:pPr>
      <w:r>
        <w:rPr>
          <w:noProof/>
        </w:rPr>
        <w:drawing>
          <wp:inline distT="0" distB="0" distL="0" distR="0" wp14:anchorId="72A56707" wp14:editId="4E6E7712">
            <wp:extent cx="2907988" cy="268237"/>
            <wp:effectExtent l="0" t="0" r="0" b="0"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7988" cy="26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36E" w:rsidRDefault="009069E9">
      <w:pPr>
        <w:spacing w:after="2" w:line="264" w:lineRule="auto"/>
        <w:ind w:left="1923" w:right="1859"/>
        <w:jc w:val="center"/>
      </w:pPr>
      <w:bookmarkStart w:id="0" w:name="_GoBack"/>
      <w:bookmarkEnd w:id="0"/>
      <w:r>
        <w:rPr>
          <w:sz w:val="21"/>
        </w:rPr>
        <w:t xml:space="preserve">DÁRIO BATISTA SANTOS </w:t>
      </w:r>
    </w:p>
    <w:p w:rsidR="0017136E" w:rsidRDefault="009069E9">
      <w:pPr>
        <w:spacing w:after="0" w:line="259" w:lineRule="auto"/>
        <w:ind w:left="0" w:right="5" w:firstLine="0"/>
        <w:jc w:val="center"/>
      </w:pPr>
      <w:r>
        <w:t xml:space="preserve">Presidente da Câmara </w:t>
      </w:r>
    </w:p>
    <w:sectPr w:rsidR="0017136E">
      <w:pgSz w:w="11906" w:h="16838"/>
      <w:pgMar w:top="845" w:right="1091" w:bottom="144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6E"/>
    <w:rsid w:val="0017136E"/>
    <w:rsid w:val="0090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AA56"/>
  <w15:docId w15:val="{6F9B7DD9-74FC-4739-BE33-5BD7C3B2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392" w:hanging="10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Portaria Nº 03 2022 - 31.08 - EXONERA - Mª Silvia</dc:title>
  <dc:subject/>
  <dc:creator>Nenca</dc:creator>
  <cp:keywords/>
  <cp:lastModifiedBy>Câmara de Vereadores</cp:lastModifiedBy>
  <cp:revision>2</cp:revision>
  <cp:lastPrinted>2022-10-17T14:16:00Z</cp:lastPrinted>
  <dcterms:created xsi:type="dcterms:W3CDTF">2022-10-17T14:19:00Z</dcterms:created>
  <dcterms:modified xsi:type="dcterms:W3CDTF">2022-10-17T14:19:00Z</dcterms:modified>
</cp:coreProperties>
</file>